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69" w:rsidRPr="001A6119" w:rsidRDefault="001A6119" w:rsidP="001A6119">
      <w:pPr>
        <w:spacing w:after="160"/>
        <w:jc w:val="center"/>
        <w:rPr>
          <w:rFonts w:ascii="Tahoma" w:hAnsi="Tahoma" w:cs="Tahoma"/>
          <w:sz w:val="20"/>
          <w:szCs w:val="20"/>
        </w:rPr>
      </w:pPr>
      <w:r w:rsidRPr="001A6119">
        <w:rPr>
          <w:rFonts w:ascii="Tahoma" w:hAnsi="Tahoma" w:cs="Tahoma"/>
          <w:sz w:val="20"/>
          <w:szCs w:val="20"/>
        </w:rPr>
        <w:t>Mentor Role and Agreement</w:t>
      </w:r>
    </w:p>
    <w:p w:rsidR="001A6119" w:rsidRPr="001A6119" w:rsidRDefault="001A6119" w:rsidP="001A6119">
      <w:pPr>
        <w:spacing w:after="160"/>
        <w:rPr>
          <w:rFonts w:ascii="Tahoma" w:hAnsi="Tahoma" w:cs="Tahoma"/>
          <w:sz w:val="20"/>
          <w:szCs w:val="20"/>
        </w:rPr>
      </w:pPr>
    </w:p>
    <w:p w:rsidR="001A6119" w:rsidRDefault="001A6119" w:rsidP="001A6119">
      <w:pPr>
        <w:spacing w:after="160"/>
        <w:rPr>
          <w:rFonts w:ascii="Tahoma" w:hAnsi="Tahoma" w:cs="Tahoma"/>
          <w:sz w:val="20"/>
          <w:szCs w:val="20"/>
        </w:rPr>
      </w:pPr>
      <w:r w:rsidRPr="001A6119">
        <w:rPr>
          <w:rFonts w:ascii="Tahoma" w:hAnsi="Tahoma" w:cs="Tahoma"/>
          <w:sz w:val="20"/>
          <w:szCs w:val="20"/>
          <w:u w:val="single"/>
        </w:rPr>
        <w:tab/>
      </w:r>
      <w:r w:rsidRPr="001A6119">
        <w:rPr>
          <w:rFonts w:ascii="Tahoma" w:hAnsi="Tahoma" w:cs="Tahoma"/>
          <w:sz w:val="20"/>
          <w:szCs w:val="20"/>
          <w:u w:val="single"/>
        </w:rPr>
        <w:tab/>
      </w:r>
      <w:r w:rsidRPr="001A6119">
        <w:rPr>
          <w:rFonts w:ascii="Tahoma" w:hAnsi="Tahoma" w:cs="Tahoma"/>
          <w:sz w:val="20"/>
          <w:szCs w:val="20"/>
          <w:u w:val="single"/>
        </w:rPr>
        <w:tab/>
      </w:r>
      <w:r w:rsidRPr="001A6119">
        <w:rPr>
          <w:rFonts w:ascii="Tahoma" w:hAnsi="Tahoma" w:cs="Tahoma"/>
          <w:sz w:val="20"/>
          <w:szCs w:val="20"/>
          <w:u w:val="single"/>
        </w:rPr>
        <w:tab/>
      </w:r>
      <w:r w:rsidRPr="001A6119">
        <w:rPr>
          <w:rFonts w:ascii="Tahoma" w:hAnsi="Tahoma" w:cs="Tahoma"/>
          <w:sz w:val="20"/>
          <w:szCs w:val="20"/>
          <w:u w:val="single"/>
        </w:rPr>
        <w:tab/>
      </w:r>
      <w:r w:rsidRPr="001A6119">
        <w:rPr>
          <w:rFonts w:ascii="Tahoma" w:hAnsi="Tahoma" w:cs="Tahoma"/>
          <w:sz w:val="20"/>
          <w:szCs w:val="20"/>
          <w:u w:val="single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>,</w:t>
      </w:r>
      <w:r w:rsidRPr="001A6119">
        <w:rPr>
          <w:rFonts w:ascii="Tahoma" w:hAnsi="Tahoma" w:cs="Tahoma"/>
          <w:sz w:val="20"/>
          <w:szCs w:val="20"/>
        </w:rPr>
        <w:t xml:space="preserve"> a </w:t>
      </w:r>
      <w:r>
        <w:rPr>
          <w:rFonts w:ascii="Tahoma" w:hAnsi="Tahoma" w:cs="Tahoma"/>
          <w:sz w:val="20"/>
          <w:szCs w:val="20"/>
        </w:rPr>
        <w:t>student</w:t>
      </w:r>
      <w:r w:rsidRPr="001A6119">
        <w:rPr>
          <w:rFonts w:ascii="Tahoma" w:hAnsi="Tahoma" w:cs="Tahoma"/>
          <w:sz w:val="20"/>
          <w:szCs w:val="20"/>
        </w:rPr>
        <w:t>/applicant to the LBC SBBT program</w:t>
      </w:r>
      <w:r>
        <w:rPr>
          <w:rFonts w:ascii="Tahoma" w:hAnsi="Tahoma" w:cs="Tahoma"/>
          <w:sz w:val="20"/>
          <w:szCs w:val="20"/>
        </w:rPr>
        <w:t xml:space="preserve"> by distance education, requires a mentor.</w:t>
      </w:r>
    </w:p>
    <w:p w:rsidR="001A6119" w:rsidRDefault="001A6119" w:rsidP="001A6119">
      <w:pPr>
        <w:spacing w:after="160"/>
        <w:rPr>
          <w:rFonts w:ascii="Tahoma" w:hAnsi="Tahoma" w:cs="Tahoma"/>
          <w:sz w:val="20"/>
          <w:szCs w:val="20"/>
        </w:rPr>
      </w:pPr>
    </w:p>
    <w:p w:rsidR="001A6119" w:rsidRDefault="001A6119" w:rsidP="001A6119">
      <w:p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mentor is willing to do the following:</w:t>
      </w:r>
    </w:p>
    <w:p w:rsidR="001A6119" w:rsidRDefault="001A6119" w:rsidP="001A6119">
      <w:pPr>
        <w:pStyle w:val="ListParagraph"/>
        <w:numPr>
          <w:ilvl w:val="0"/>
          <w:numId w:val="1"/>
        </w:num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Provide guidance in aspects of blood bank technology.</w:t>
      </w:r>
    </w:p>
    <w:p w:rsidR="001A6119" w:rsidRDefault="001A6119" w:rsidP="001A6119">
      <w:pPr>
        <w:pStyle w:val="ListParagraph"/>
        <w:numPr>
          <w:ilvl w:val="0"/>
          <w:numId w:val="1"/>
        </w:num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Communicate with the LBC SBB education coordinator concerning the student’s progress.</w:t>
      </w:r>
    </w:p>
    <w:p w:rsidR="006D02E0" w:rsidRDefault="006D02E0" w:rsidP="001A6119">
      <w:pPr>
        <w:pStyle w:val="ListParagraph"/>
        <w:numPr>
          <w:ilvl w:val="0"/>
          <w:numId w:val="1"/>
        </w:num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Help provide an audience so the student can present case studies, journal articles or other educational activities.</w:t>
      </w:r>
    </w:p>
    <w:p w:rsidR="001A6119" w:rsidRDefault="001A6119" w:rsidP="001A6119">
      <w:pPr>
        <w:pStyle w:val="ListParagraph"/>
        <w:numPr>
          <w:ilvl w:val="0"/>
          <w:numId w:val="1"/>
        </w:num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Evaluate the student’s ability at oral presentations.</w:t>
      </w:r>
    </w:p>
    <w:p w:rsidR="006D02E0" w:rsidRDefault="006D02E0" w:rsidP="001A6119">
      <w:pPr>
        <w:pStyle w:val="ListParagraph"/>
        <w:numPr>
          <w:ilvl w:val="0"/>
          <w:numId w:val="1"/>
        </w:num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Provide ideas and guidance for management and research projects.</w:t>
      </w:r>
    </w:p>
    <w:p w:rsidR="006D02E0" w:rsidRDefault="006D02E0" w:rsidP="001A6119">
      <w:pPr>
        <w:pStyle w:val="ListParagraph"/>
        <w:numPr>
          <w:ilvl w:val="0"/>
          <w:numId w:val="1"/>
        </w:num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Assist the student in finding appropriate places for practical experience.</w:t>
      </w:r>
    </w:p>
    <w:p w:rsidR="006D02E0" w:rsidRDefault="006D02E0" w:rsidP="006D02E0">
      <w:pPr>
        <w:spacing w:after="160"/>
        <w:rPr>
          <w:rFonts w:ascii="Tahoma" w:hAnsi="Tahoma" w:cs="Tahoma"/>
          <w:sz w:val="20"/>
          <w:szCs w:val="20"/>
        </w:rPr>
      </w:pPr>
    </w:p>
    <w:p w:rsidR="006D02E0" w:rsidRDefault="006D02E0" w:rsidP="006D02E0">
      <w:p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mentor is not responsible for the following:</w:t>
      </w:r>
    </w:p>
    <w:p w:rsidR="006D02E0" w:rsidRDefault="006D02E0" w:rsidP="006D02E0">
      <w:pPr>
        <w:pStyle w:val="ListParagraph"/>
        <w:numPr>
          <w:ilvl w:val="0"/>
          <w:numId w:val="2"/>
        </w:num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Providing monetary support to the student for any project.</w:t>
      </w:r>
    </w:p>
    <w:p w:rsidR="006D02E0" w:rsidRDefault="006D02E0" w:rsidP="006D02E0">
      <w:pPr>
        <w:pStyle w:val="ListParagraph"/>
        <w:numPr>
          <w:ilvl w:val="0"/>
          <w:numId w:val="2"/>
        </w:num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Grading, administering or developing written or practical tests for the student.</w:t>
      </w:r>
    </w:p>
    <w:p w:rsidR="006D02E0" w:rsidRDefault="006D02E0" w:rsidP="006D02E0">
      <w:pPr>
        <w:pStyle w:val="ListParagraph"/>
        <w:numPr>
          <w:ilvl w:val="0"/>
          <w:numId w:val="2"/>
        </w:num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Providing reagents or anything </w:t>
      </w:r>
      <w:proofErr w:type="gramStart"/>
      <w:r>
        <w:rPr>
          <w:rFonts w:ascii="Tahoma" w:hAnsi="Tahoma" w:cs="Tahoma"/>
          <w:sz w:val="20"/>
          <w:szCs w:val="20"/>
        </w:rPr>
        <w:t>else</w:t>
      </w:r>
      <w:proofErr w:type="gramEnd"/>
      <w:r>
        <w:rPr>
          <w:rFonts w:ascii="Tahoma" w:hAnsi="Tahoma" w:cs="Tahoma"/>
          <w:sz w:val="20"/>
          <w:szCs w:val="20"/>
        </w:rPr>
        <w:t xml:space="preserve"> that might incur costs to themselves or their facility.</w:t>
      </w:r>
    </w:p>
    <w:p w:rsidR="006D02E0" w:rsidRDefault="006D02E0" w:rsidP="006D02E0">
      <w:pPr>
        <w:pStyle w:val="ListParagraph"/>
        <w:numPr>
          <w:ilvl w:val="0"/>
          <w:numId w:val="2"/>
        </w:num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Preparing lectures or providing books or other materials.</w:t>
      </w:r>
    </w:p>
    <w:p w:rsidR="006D02E0" w:rsidRDefault="006D02E0" w:rsidP="006D02E0">
      <w:pPr>
        <w:spacing w:after="160"/>
        <w:rPr>
          <w:rFonts w:ascii="Tahoma" w:hAnsi="Tahoma" w:cs="Tahoma"/>
          <w:sz w:val="20"/>
          <w:szCs w:val="20"/>
        </w:rPr>
      </w:pPr>
    </w:p>
    <w:p w:rsidR="006D02E0" w:rsidRDefault="006D02E0" w:rsidP="006D02E0">
      <w:p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Qualifications for a mentor:</w:t>
      </w:r>
    </w:p>
    <w:p w:rsidR="006D02E0" w:rsidRDefault="006D02E0" w:rsidP="006D02E0">
      <w:pPr>
        <w:pStyle w:val="ListParagraph"/>
        <w:numPr>
          <w:ilvl w:val="0"/>
          <w:numId w:val="3"/>
        </w:numPr>
        <w:spacing w:after="16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SBB(</w:t>
      </w:r>
      <w:proofErr w:type="gramEnd"/>
      <w:r>
        <w:rPr>
          <w:rFonts w:ascii="Tahoma" w:hAnsi="Tahoma" w:cs="Tahoma"/>
          <w:sz w:val="20"/>
          <w:szCs w:val="20"/>
        </w:rPr>
        <w:t xml:space="preserve">ASCP) or a Pathologist that is board certified in Transfusion Medicine. Other qualifications </w:t>
      </w:r>
      <w:proofErr w:type="gramStart"/>
      <w:r>
        <w:rPr>
          <w:rFonts w:ascii="Tahoma" w:hAnsi="Tahoma" w:cs="Tahoma"/>
          <w:sz w:val="20"/>
          <w:szCs w:val="20"/>
        </w:rPr>
        <w:t>may be submitted for consideration and approved by the LBC Education Coordinator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6D02E0" w:rsidRDefault="006D02E0" w:rsidP="006D02E0">
      <w:pPr>
        <w:pStyle w:val="ListParagraph"/>
        <w:numPr>
          <w:ilvl w:val="0"/>
          <w:numId w:val="3"/>
        </w:num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Employed in some capacity at a blood center or transfusion service.</w:t>
      </w:r>
    </w:p>
    <w:p w:rsidR="001973FF" w:rsidRDefault="001973FF" w:rsidP="001973FF">
      <w:pPr>
        <w:spacing w:after="160"/>
        <w:rPr>
          <w:rFonts w:ascii="Tahoma" w:hAnsi="Tahoma" w:cs="Tahoma"/>
          <w:sz w:val="20"/>
          <w:szCs w:val="20"/>
        </w:rPr>
      </w:pPr>
    </w:p>
    <w:p w:rsidR="001973FF" w:rsidRDefault="001973FF" w:rsidP="001973FF">
      <w:p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 additional information, please contact the program Education Coordinator.</w:t>
      </w:r>
    </w:p>
    <w:p w:rsidR="001973FF" w:rsidRDefault="001973FF" w:rsidP="001973F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Katrina Billingsley</w:t>
      </w:r>
    </w:p>
    <w:p w:rsidR="001973FF" w:rsidRDefault="001973FF" w:rsidP="001973F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318.673.1463</w:t>
      </w:r>
    </w:p>
    <w:p w:rsidR="001973FF" w:rsidRDefault="001973FF" w:rsidP="001973FF">
      <w:pPr>
        <w:rPr>
          <w:rFonts w:ascii="Tahoma" w:hAnsi="Tahoma" w:cs="Tahoma"/>
          <w:sz w:val="20"/>
          <w:szCs w:val="20"/>
        </w:rPr>
      </w:pPr>
      <w:hyperlink r:id="rId8" w:history="1">
        <w:r w:rsidRPr="002C14B1">
          <w:rPr>
            <w:rStyle w:val="Hyperlink"/>
            <w:rFonts w:ascii="Tahoma" w:hAnsi="Tahoma" w:cs="Tahoma"/>
            <w:sz w:val="20"/>
            <w:szCs w:val="20"/>
          </w:rPr>
          <w:t>Katrina.billingsley@lifeshare.org</w:t>
        </w:r>
      </w:hyperlink>
    </w:p>
    <w:p w:rsidR="001973FF" w:rsidRPr="001973FF" w:rsidRDefault="001973FF" w:rsidP="001973FF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D02E0" w:rsidRDefault="006D02E0" w:rsidP="006D02E0">
      <w:pPr>
        <w:spacing w:after="160"/>
        <w:rPr>
          <w:rFonts w:ascii="Tahoma" w:hAnsi="Tahoma" w:cs="Tahoma"/>
          <w:sz w:val="20"/>
          <w:szCs w:val="20"/>
        </w:rPr>
      </w:pPr>
    </w:p>
    <w:p w:rsidR="006D02E0" w:rsidRDefault="006D02E0" w:rsidP="006D02E0">
      <w:pPr>
        <w:spacing w:after="160"/>
        <w:rPr>
          <w:rFonts w:ascii="Tahoma" w:hAnsi="Tahoma" w:cs="Tahoma"/>
          <w:sz w:val="20"/>
          <w:szCs w:val="20"/>
        </w:rPr>
      </w:pPr>
    </w:p>
    <w:p w:rsidR="006D02E0" w:rsidRDefault="006D02E0" w:rsidP="006D02E0">
      <w:pPr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I,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(please print name), am willing to provide necessary support as listed above. I understand the student may need my assistance for one year. If at any time I feel I cannot continue with this role, I may withdraw. It will be the student’s responsibility to find another mentor.</w:t>
      </w:r>
    </w:p>
    <w:p w:rsidR="006D02E0" w:rsidRDefault="006D02E0" w:rsidP="006D02E0">
      <w:pPr>
        <w:spacing w:after="160"/>
        <w:rPr>
          <w:rFonts w:ascii="Tahoma" w:hAnsi="Tahoma" w:cs="Tahoma"/>
          <w:sz w:val="20"/>
          <w:szCs w:val="20"/>
        </w:rPr>
      </w:pPr>
    </w:p>
    <w:p w:rsidR="006D02E0" w:rsidRDefault="006D02E0" w:rsidP="006D02E0">
      <w:pPr>
        <w:spacing w:after="160"/>
        <w:rPr>
          <w:rFonts w:ascii="Tahoma" w:hAnsi="Tahoma" w:cs="Tahoma"/>
          <w:sz w:val="20"/>
          <w:szCs w:val="20"/>
        </w:rPr>
      </w:pPr>
    </w:p>
    <w:p w:rsidR="006D02E0" w:rsidRPr="00DC315A" w:rsidRDefault="006D02E0" w:rsidP="006D02E0">
      <w:pPr>
        <w:spacing w:after="16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Signature of Mentor: </w:t>
      </w:r>
      <w:r>
        <w:rPr>
          <w:rFonts w:ascii="Tahoma" w:hAnsi="Tahoma" w:cs="Tahoma"/>
          <w:sz w:val="20"/>
          <w:szCs w:val="20"/>
          <w:u w:val="single"/>
        </w:rPr>
        <w:tab/>
      </w:r>
      <w:r w:rsidR="00DC315A"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 w:rsidR="00DC315A">
        <w:rPr>
          <w:rFonts w:ascii="Tahoma" w:hAnsi="Tahoma" w:cs="Tahoma"/>
          <w:sz w:val="20"/>
          <w:szCs w:val="20"/>
          <w:u w:val="single"/>
        </w:rPr>
        <w:tab/>
      </w:r>
      <w:r w:rsidR="00DC315A">
        <w:rPr>
          <w:rFonts w:ascii="Tahoma" w:hAnsi="Tahoma" w:cs="Tahoma"/>
          <w:sz w:val="20"/>
          <w:szCs w:val="20"/>
        </w:rPr>
        <w:t xml:space="preserve">  Date: </w:t>
      </w:r>
      <w:r w:rsidR="00DC315A">
        <w:rPr>
          <w:rFonts w:ascii="Tahoma" w:hAnsi="Tahoma" w:cs="Tahoma"/>
          <w:sz w:val="20"/>
          <w:szCs w:val="20"/>
          <w:u w:val="single"/>
        </w:rPr>
        <w:tab/>
      </w:r>
      <w:r w:rsidR="00DC315A">
        <w:rPr>
          <w:rFonts w:ascii="Tahoma" w:hAnsi="Tahoma" w:cs="Tahoma"/>
          <w:sz w:val="20"/>
          <w:szCs w:val="20"/>
          <w:u w:val="single"/>
        </w:rPr>
        <w:tab/>
      </w:r>
      <w:r w:rsidR="00DC315A">
        <w:rPr>
          <w:rFonts w:ascii="Tahoma" w:hAnsi="Tahoma" w:cs="Tahoma"/>
          <w:sz w:val="20"/>
          <w:szCs w:val="20"/>
          <w:u w:val="single"/>
        </w:rPr>
        <w:tab/>
      </w:r>
      <w:r w:rsidR="00DC315A">
        <w:rPr>
          <w:rFonts w:ascii="Tahoma" w:hAnsi="Tahoma" w:cs="Tahoma"/>
          <w:sz w:val="20"/>
          <w:szCs w:val="20"/>
          <w:u w:val="single"/>
        </w:rPr>
        <w:tab/>
      </w:r>
    </w:p>
    <w:sectPr w:rsidR="006D02E0" w:rsidRPr="00DC315A" w:rsidSect="00F12E2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886" w:right="1080" w:bottom="1620" w:left="1080" w:header="446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68" w:rsidRDefault="00C86A68" w:rsidP="00FE0270">
      <w:r>
        <w:separator/>
      </w:r>
    </w:p>
  </w:endnote>
  <w:endnote w:type="continuationSeparator" w:id="0">
    <w:p w:rsidR="00C86A68" w:rsidRDefault="00C86A68" w:rsidP="00FE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22" w:rsidRDefault="00F12E22" w:rsidP="00F12E22">
    <w:pPr>
      <w:pStyle w:val="Footer"/>
      <w:jc w:val="center"/>
      <w:rPr>
        <w:b/>
        <w:noProof/>
        <w:color w:val="003087"/>
        <w:sz w:val="16"/>
        <w:szCs w:val="16"/>
      </w:rPr>
    </w:pPr>
    <w:r>
      <w:rPr>
        <w:b/>
        <w:noProof/>
        <w:color w:val="003087"/>
        <w:sz w:val="16"/>
        <w:szCs w:val="16"/>
      </w:rPr>
      <w:t xml:space="preserve">LifeShare </w:t>
    </w:r>
  </w:p>
  <w:p w:rsidR="00FE0270" w:rsidRPr="00F12E22" w:rsidRDefault="00F12E22" w:rsidP="00F12E22">
    <w:pPr>
      <w:pStyle w:val="Footer"/>
      <w:jc w:val="center"/>
      <w:rPr>
        <w:b/>
        <w:color w:val="003087"/>
        <w:sz w:val="16"/>
        <w:szCs w:val="16"/>
      </w:rPr>
    </w:pPr>
    <w:r w:rsidRPr="00F12E22">
      <w:rPr>
        <w:b/>
        <w:noProof/>
        <w:color w:val="003087"/>
        <w:sz w:val="16"/>
        <w:szCs w:val="16"/>
      </w:rPr>
      <w:t>8910 Linwood Avenue, Shreveport, Louisiana 71106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22" w:rsidRPr="00F12E22" w:rsidRDefault="00F12E22" w:rsidP="00F12E22">
    <w:pPr>
      <w:pStyle w:val="Footer"/>
      <w:jc w:val="center"/>
      <w:rPr>
        <w:b/>
        <w:color w:val="003087"/>
        <w:sz w:val="16"/>
        <w:szCs w:val="16"/>
      </w:rPr>
    </w:pPr>
    <w:r w:rsidRPr="00F12E22">
      <w:rPr>
        <w:b/>
        <w:noProof/>
        <w:color w:val="003087"/>
        <w:sz w:val="16"/>
        <w:szCs w:val="16"/>
      </w:rPr>
      <w:t>8910 Linwood Avenue, Shreveport, Louisiana 71106</w:t>
    </w:r>
  </w:p>
  <w:p w:rsidR="00F12E22" w:rsidRDefault="00F12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68" w:rsidRDefault="00C86A68" w:rsidP="00FE0270">
      <w:r>
        <w:separator/>
      </w:r>
    </w:p>
  </w:footnote>
  <w:footnote w:type="continuationSeparator" w:id="0">
    <w:p w:rsidR="00C86A68" w:rsidRDefault="00C86A68" w:rsidP="00FE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70" w:rsidRDefault="00FE0270" w:rsidP="00FE0270">
    <w:pPr>
      <w:pStyle w:val="Header"/>
      <w:jc w:val="center"/>
    </w:pPr>
  </w:p>
  <w:p w:rsidR="00FE0270" w:rsidRDefault="00FE0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22" w:rsidRDefault="00F12E22" w:rsidP="00F12E22">
    <w:pPr>
      <w:pStyle w:val="Header"/>
      <w:jc w:val="center"/>
      <w:rPr>
        <w:b/>
        <w:color w:val="003087"/>
      </w:rPr>
    </w:pPr>
    <w:r>
      <w:rPr>
        <w:noProof/>
      </w:rPr>
      <w:drawing>
        <wp:inline distT="0" distB="0" distL="0" distR="0" wp14:anchorId="29115A9A" wp14:editId="19CD97FF">
          <wp:extent cx="2143353" cy="531585"/>
          <wp:effectExtent l="0" t="0" r="0" b="1905"/>
          <wp:docPr id="5" name="Picture 5" descr="T:\Marketing\Gareth McGill\1 - Branding\2 - Lifeshare Logo Options\1 - Lifeshare (logomark only)\Lifeshare (Logomark Only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Marketing\Gareth McGill\1 - Branding\2 - Lifeshare Logo Options\1 - Lifeshare (logomark only)\Lifeshare (Logomark Only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872" cy="537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2E22">
      <w:rPr>
        <w:b/>
        <w:color w:val="003087"/>
      </w:rPr>
      <w:t xml:space="preserve"> </w:t>
    </w:r>
  </w:p>
  <w:p w:rsidR="00F12E22" w:rsidRDefault="001A6119" w:rsidP="00F12E22">
    <w:pPr>
      <w:pStyle w:val="Header"/>
      <w:jc w:val="center"/>
    </w:pPr>
    <w:r>
      <w:rPr>
        <w:b/>
        <w:color w:val="003087"/>
      </w:rPr>
      <w:t>Specialist in Blood Bank Technology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6D36"/>
    <w:multiLevelType w:val="hybridMultilevel"/>
    <w:tmpl w:val="F9D0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512FF"/>
    <w:multiLevelType w:val="hybridMultilevel"/>
    <w:tmpl w:val="15D86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76316"/>
    <w:multiLevelType w:val="hybridMultilevel"/>
    <w:tmpl w:val="34C00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22"/>
    <w:rsid w:val="00181B87"/>
    <w:rsid w:val="001973FF"/>
    <w:rsid w:val="001A6119"/>
    <w:rsid w:val="002852B2"/>
    <w:rsid w:val="005020FB"/>
    <w:rsid w:val="006D02E0"/>
    <w:rsid w:val="007D438B"/>
    <w:rsid w:val="00A24669"/>
    <w:rsid w:val="00A86859"/>
    <w:rsid w:val="00AF2B8F"/>
    <w:rsid w:val="00C86A68"/>
    <w:rsid w:val="00CA2850"/>
    <w:rsid w:val="00DC315A"/>
    <w:rsid w:val="00F12E22"/>
    <w:rsid w:val="00FD682E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B9F0BB"/>
  <w15:chartTrackingRefBased/>
  <w15:docId w15:val="{E7A40910-C78F-4AA7-91A2-358D49AC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270"/>
    <w:pPr>
      <w:tabs>
        <w:tab w:val="center" w:pos="4680"/>
        <w:tab w:val="right" w:pos="9360"/>
      </w:tabs>
    </w:pPr>
    <w:rPr>
      <w:rFonts w:ascii="Tahoma" w:eastAsiaTheme="minorHAnsi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E0270"/>
  </w:style>
  <w:style w:type="paragraph" w:styleId="Footer">
    <w:name w:val="footer"/>
    <w:basedOn w:val="Normal"/>
    <w:link w:val="FooterChar"/>
    <w:uiPriority w:val="99"/>
    <w:unhideWhenUsed/>
    <w:rsid w:val="00FE0270"/>
    <w:pPr>
      <w:tabs>
        <w:tab w:val="center" w:pos="4680"/>
        <w:tab w:val="right" w:pos="9360"/>
      </w:tabs>
    </w:pPr>
    <w:rPr>
      <w:rFonts w:ascii="Tahoma" w:eastAsiaTheme="minorHAnsi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0270"/>
  </w:style>
  <w:style w:type="paragraph" w:styleId="BalloonText">
    <w:name w:val="Balloon Text"/>
    <w:basedOn w:val="Normal"/>
    <w:link w:val="BalloonTextChar"/>
    <w:uiPriority w:val="99"/>
    <w:semiHidden/>
    <w:unhideWhenUsed/>
    <w:rsid w:val="00CA285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2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61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a.billingsley@lifeshar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6554-F195-491C-AD3D-130A526C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LifeShare Blood Centers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Hooper</dc:creator>
  <cp:keywords/>
  <dc:description/>
  <cp:lastModifiedBy>Katrina Billingsley</cp:lastModifiedBy>
  <cp:revision>5</cp:revision>
  <cp:lastPrinted>2017-06-07T15:14:00Z</cp:lastPrinted>
  <dcterms:created xsi:type="dcterms:W3CDTF">2017-07-11T19:48:00Z</dcterms:created>
  <dcterms:modified xsi:type="dcterms:W3CDTF">2017-07-12T14:50:00Z</dcterms:modified>
</cp:coreProperties>
</file>